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20"/>
          <w:tab w:val="right" w:pos="8739"/>
        </w:tabs>
        <w:spacing w:line="360" w:lineRule="exact"/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pict>
          <v:shape id="_x0000_s1026" o:spid="_x0000_s1026" o:spt="136" type="#_x0000_t136" style="position:absolute;left:0pt;margin-left:9pt;margin-top:-7.8pt;height:15.6pt;width:252pt;z-index:251659264;mso-width-relative:page;mso-height-relative:page;" fillcolor="#000000" filled="t" strok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附件二：培训防疫须知" style="font-family:宋体;font-size:24pt;v-rotate-letters:f;v-same-letter-heights:f;v-text-align:center;v-text-spacing:78650f;"/>
          </v:shape>
        </w:pic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为做好10月27日举办的</w:t>
      </w:r>
      <w:r>
        <w:rPr>
          <w:rFonts w:hint="eastAsia" w:ascii="宋体" w:hAnsi="宋体"/>
          <w:bCs/>
          <w:sz w:val="28"/>
          <w:szCs w:val="28"/>
        </w:rPr>
        <w:t>《十二类不同场景下的员工辞退技巧与风险防范》</w:t>
      </w:r>
      <w:r>
        <w:rPr>
          <w:rFonts w:hint="eastAsia" w:ascii="宋体" w:hAnsi="宋体" w:cs="宋体"/>
          <w:color w:val="000000"/>
          <w:sz w:val="28"/>
          <w:szCs w:val="28"/>
        </w:rPr>
        <w:t>培训活动，</w:t>
      </w:r>
      <w:r>
        <w:rPr>
          <w:rFonts w:hint="eastAsia" w:ascii="宋体" w:hAnsi="宋体"/>
          <w:sz w:val="28"/>
          <w:szCs w:val="28"/>
        </w:rPr>
        <w:t>根据有关部门疫情防控工作方面的具体要求，需有关单位和学员协同配合以下工作：</w:t>
      </w:r>
    </w:p>
    <w:p>
      <w:pPr>
        <w:pStyle w:val="4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1、报名参加培训的单位，请提前做好培训人员的健康状况管理工作（如体温监测、咳嗽等），如发现已报名人员有感冒发热症状的，请及时调整参加人员名单；</w:t>
      </w:r>
    </w:p>
    <w:p>
      <w:pPr>
        <w:pStyle w:val="4"/>
        <w:ind w:firstLine="560"/>
        <w:rPr>
          <w:rFonts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2、培训当天，请工作人员、培训人员戴好口罩，在进入会议室之前配合接受</w:t>
      </w:r>
      <w:r>
        <w:rPr>
          <w:rFonts w:hint="eastAsia"/>
          <w:sz w:val="28"/>
          <w:szCs w:val="28"/>
        </w:rPr>
        <w:t>体温检测，并出示“健康码”，体温超过</w:t>
      </w:r>
      <w:r>
        <w:rPr>
          <w:rFonts w:cs="TimesNewRoman"/>
          <w:sz w:val="28"/>
          <w:szCs w:val="28"/>
        </w:rPr>
        <w:t>37.3</w:t>
      </w:r>
      <w:r>
        <w:rPr>
          <w:rFonts w:hint="eastAsia"/>
          <w:sz w:val="28"/>
          <w:szCs w:val="28"/>
        </w:rPr>
        <w:t>℃及“健康码”为非绿码的学员不允许进入会场；</w:t>
      </w:r>
    </w:p>
    <w:p>
      <w:pPr>
        <w:pStyle w:val="4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3、参加培训学员进入会议室后请自觉间隔入坐，保持一定安全距离。</w:t>
      </w:r>
    </w:p>
    <w:p>
      <w:pPr>
        <w:pStyle w:val="4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4、培训期间，</w:t>
      </w:r>
      <w:r>
        <w:rPr>
          <w:rFonts w:hint="eastAsia" w:ascii="宋体" w:hAnsi="宋体"/>
          <w:sz w:val="28"/>
          <w:szCs w:val="28"/>
        </w:rPr>
        <w:t>学员及工作人员</w:t>
      </w:r>
      <w:r>
        <w:rPr>
          <w:rFonts w:hint="eastAsia" w:ascii="宋体" w:hAnsi="宋体"/>
          <w:color w:val="000000"/>
          <w:sz w:val="28"/>
          <w:szCs w:val="28"/>
        </w:rPr>
        <w:t>需全程配戴口罩。</w:t>
      </w:r>
      <w:r>
        <w:rPr>
          <w:rFonts w:hint="eastAsia"/>
          <w:sz w:val="28"/>
          <w:szCs w:val="28"/>
        </w:rPr>
        <w:t>学员如感到身体不适，</w:t>
      </w:r>
      <w:r>
        <w:rPr>
          <w:rFonts w:hint="eastAsia" w:ascii="宋体" w:hAnsi="宋体"/>
          <w:sz w:val="28"/>
          <w:szCs w:val="28"/>
        </w:rPr>
        <w:t>要及时向工作人员报告。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03C76"/>
    <w:rsid w:val="670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2021-09-26T07:57:00Z</dcterms:created>
  <dc:creator>阳爸</dc:creator>
  <cp:lastModifiedBy>阳爸</cp:lastModifiedBy>
  <dcterms:modified xsi:type="dcterms:W3CDTF">2021-09-26T07:57:55Z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DDA464B789664F53A8AC6110EA3FC2C8</vt:lpwstr>
  </property>
</Properties>
</file>